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958E65" w14:textId="1FEA9684" w:rsidR="0009349A" w:rsidRDefault="0069479D">
      <w:r>
        <w:rPr>
          <w:noProof/>
        </w:rPr>
        <w:drawing>
          <wp:inline distT="0" distB="0" distL="0" distR="0" wp14:anchorId="784ED057" wp14:editId="2D9EE3BD">
            <wp:extent cx="6715125" cy="9886950"/>
            <wp:effectExtent l="0" t="0" r="9525" b="0"/>
            <wp:docPr id="264239493" name="Picture 1" descr="A poster for a medical cour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239493" name="Picture 1" descr="A poster for a medical cours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349A" w:rsidSect="006947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79D"/>
    <w:rsid w:val="0009349A"/>
    <w:rsid w:val="001B2E1A"/>
    <w:rsid w:val="00207499"/>
    <w:rsid w:val="0069479D"/>
    <w:rsid w:val="00811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D0C780"/>
  <w15:chartTrackingRefBased/>
  <w15:docId w15:val="{70ABD955-1A16-4C38-9362-E12CF0E18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47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47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47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47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47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47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47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47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47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47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47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47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479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479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479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479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479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479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947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47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47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947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947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9479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9479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9479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47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479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9479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Mid and South Essex NHS Foundation Trust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CLARK, Nicola (MID AND SOUTH ESSEX NHS FOUNDATION TRUST)</dc:creator>
  <cp:keywords/>
  <dc:description/>
  <cp:lastModifiedBy>CLARK, Nicola (MID AND SOUTH ESSEX NHS FOUNDATION TRUST)</cp:lastModifiedBy>
  <cp:revision>1</cp:revision>
  <dcterms:created xsi:type="dcterms:W3CDTF">2026-06-10T12:21:00Z</dcterms:created>
  <dcterms:modified xsi:type="dcterms:W3CDTF">2026-06-10T12:22:00Z</dcterms:modified>
</cp:coreProperties>
</file>