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>
    <v:background id="_x0000_s1025" o:bwmode="white" fillcolor="#e7e6e6" o:targetscreensize="1024,768">
      <v:fill color2="fill lighten(197)" method="linear sigma" focus="100%" type="gradient"/>
    </v:background>
  </w:background>
  <w:body>
    <w:p w14:paraId="05022739" w14:textId="6F2C0532" w:rsidR="00A72E05" w:rsidRDefault="00AE03DA" w:rsidP="00DD7DF7">
      <w:pPr>
        <w:jc w:val="center"/>
        <w:rPr>
          <w:b/>
          <w:color w:val="297FD5" w:themeColor="accent3"/>
          <w:sz w:val="72"/>
          <w:szCs w:val="72"/>
        </w:rPr>
      </w:pPr>
      <w:r>
        <w:rPr>
          <w:b/>
          <w:color w:val="297FD5" w:themeColor="accent3"/>
          <w:sz w:val="72"/>
          <w:szCs w:val="72"/>
        </w:rPr>
        <w:t>Challenging Airway 2020</w:t>
      </w:r>
    </w:p>
    <w:p w14:paraId="06D0331F" w14:textId="449260E4" w:rsidR="00AE03DA" w:rsidRPr="00AE03DA" w:rsidRDefault="00AE03DA" w:rsidP="00DD7DF7">
      <w:pPr>
        <w:jc w:val="center"/>
        <w:rPr>
          <w:b/>
          <w:i/>
          <w:color w:val="297FD5" w:themeColor="accent3"/>
          <w:sz w:val="72"/>
          <w:szCs w:val="72"/>
        </w:rPr>
      </w:pPr>
      <w:r w:rsidRPr="00AE03DA">
        <w:rPr>
          <w:b/>
          <w:i/>
          <w:color w:val="297FD5" w:themeColor="accent3"/>
          <w:sz w:val="72"/>
          <w:szCs w:val="72"/>
        </w:rPr>
        <w:t>Consultant Refresher</w:t>
      </w:r>
    </w:p>
    <w:p w14:paraId="5F3862B9" w14:textId="113035AA" w:rsidR="00901B70" w:rsidRPr="00901B70" w:rsidRDefault="00901B70">
      <w:pPr>
        <w:rPr>
          <w:i/>
        </w:rPr>
      </w:pPr>
    </w:p>
    <w:p w14:paraId="413344EB" w14:textId="3A66242E" w:rsidR="00677A83" w:rsidRPr="00137AC2" w:rsidRDefault="00AE03DA" w:rsidP="00137AC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Thursday 30</w:t>
      </w:r>
      <w:r w:rsidRPr="00AE03DA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January 2020</w:t>
      </w:r>
    </w:p>
    <w:p w14:paraId="6045730B" w14:textId="5CF432F0" w:rsidR="00A72E05" w:rsidRDefault="00901B70" w:rsidP="00AE03DA">
      <w:pPr>
        <w:jc w:val="center"/>
        <w:rPr>
          <w:sz w:val="36"/>
          <w:szCs w:val="36"/>
        </w:rPr>
      </w:pPr>
      <w:r w:rsidRPr="00677A83">
        <w:rPr>
          <w:sz w:val="36"/>
          <w:szCs w:val="36"/>
        </w:rPr>
        <w:t>Castle Upton Suite</w:t>
      </w:r>
      <w:r w:rsidR="00137AC2">
        <w:rPr>
          <w:sz w:val="36"/>
          <w:szCs w:val="36"/>
        </w:rPr>
        <w:t xml:space="preserve">, </w:t>
      </w:r>
      <w:r w:rsidRPr="00677A83">
        <w:rPr>
          <w:sz w:val="36"/>
          <w:szCs w:val="36"/>
        </w:rPr>
        <w:t xml:space="preserve">Hilton Hotel, </w:t>
      </w:r>
      <w:proofErr w:type="spellStart"/>
      <w:r w:rsidRPr="00677A83">
        <w:rPr>
          <w:sz w:val="36"/>
          <w:szCs w:val="36"/>
        </w:rPr>
        <w:t>Templepatrick</w:t>
      </w:r>
      <w:proofErr w:type="spellEnd"/>
    </w:p>
    <w:p w14:paraId="2326FA4F" w14:textId="2BB62BC8" w:rsidR="00CC2DB7" w:rsidRDefault="009B3166" w:rsidP="009B3166">
      <w:pPr>
        <w:jc w:val="center"/>
        <w:rPr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0DE4E08F" wp14:editId="38FF5568">
                <wp:simplePos x="0" y="0"/>
                <wp:positionH relativeFrom="margin">
                  <wp:align>right</wp:align>
                </wp:positionH>
                <wp:positionV relativeFrom="paragraph">
                  <wp:posOffset>529590</wp:posOffset>
                </wp:positionV>
                <wp:extent cx="5778500" cy="2065655"/>
                <wp:effectExtent l="38100" t="38100" r="31750" b="3556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20656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D9A4" w14:textId="4938B2D7" w:rsidR="00DD7DF7" w:rsidRPr="00A377D6" w:rsidRDefault="00DD7D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297FD5" w:themeColor="accent3"/>
                                <w:sz w:val="36"/>
                                <w:szCs w:val="36"/>
                              </w:rPr>
                            </w:pPr>
                            <w:r w:rsidRPr="00A377D6">
                              <w:rPr>
                                <w:b/>
                                <w:i/>
                                <w:iCs/>
                                <w:caps/>
                                <w:color w:val="297FD5" w:themeColor="accent3"/>
                                <w:sz w:val="36"/>
                                <w:szCs w:val="36"/>
                              </w:rPr>
                              <w:t>Lectures &amp; workstations</w:t>
                            </w:r>
                          </w:p>
                          <w:p w14:paraId="1F31ABC3" w14:textId="77777777" w:rsidR="00DD7DF7" w:rsidRDefault="00DD7D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CE2680" w14:textId="3E56B73D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Airway evaluation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difficult airway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failed intubation</w:t>
                            </w:r>
                          </w:p>
                          <w:p w14:paraId="62B40BBA" w14:textId="4F972085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nap 4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drugs, sedation &amp; consent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extubation</w:t>
                            </w:r>
                          </w:p>
                          <w:p w14:paraId="1FC0831E" w14:textId="73C76F7F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tracheostomy emergencies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obstetric airway</w:t>
                            </w:r>
                          </w:p>
                          <w:p w14:paraId="714C78EC" w14:textId="6B558A37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partially obstructed airway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emergency cricothyoidotomy</w:t>
                            </w:r>
                          </w:p>
                          <w:p w14:paraId="4BA447D5" w14:textId="450D4B87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fibreoptic intubation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topicalisation</w:t>
                            </w:r>
                          </w:p>
                          <w:p w14:paraId="3FB07349" w14:textId="2A176591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failed intubation scenario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fibreoptic exchange of ETT</w:t>
                            </w:r>
                          </w:p>
                          <w:p w14:paraId="59EA3908" w14:textId="76F97736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 xml:space="preserve">double lumen tubes 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ab/>
                              <w:t>bronchial blockers</w:t>
                            </w:r>
                          </w:p>
                          <w:p w14:paraId="5C44A3A9" w14:textId="77777777" w:rsidR="00DD7DF7" w:rsidRDefault="00DD7DF7" w:rsidP="00DD7DF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0DE4E08F" id="Rectangle 4" o:spid="_x0000_s1026" style="position:absolute;left:0;text-align:left;margin-left:403.8pt;margin-top:41.7pt;width:455pt;height:162.65pt;z-index:-251655168;visibility:visible;mso-wrap-style:square;mso-width-percent:0;mso-height-percent:200;mso-wrap-distance-left:14.4pt;mso-wrap-distance-top:3.6pt;mso-wrap-distance-right:14.4pt;mso-wrap-distance-bottom:3.6pt;mso-position-horizontal:right;mso-position-horizontal-relative:margin;mso-position-vertical:absolute;mso-position-vertical-relative:text;mso-width-percent: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" o:allowoverlap="f" fillcolor="#242852 [3215]" strokecolor="#242852 [3215]" strokeweight="6pt">
                <v:stroke linestyle="thinThin"/>
                <v:textbox style="mso-fit-shape-to-text:t" inset="14.4pt,14.4pt,14.4pt,14.4pt">
                  <w:txbxContent>
                    <w:p w14:paraId="09CFD9A4" w14:textId="4938B2D7" w:rsidR="00DD7DF7" w:rsidRPr="00A377D6" w:rsidRDefault="00DD7DF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color w:val="297FD5" w:themeColor="accent3"/>
                          <w:sz w:val="36"/>
                          <w:szCs w:val="36"/>
                        </w:rPr>
                      </w:pPr>
                      <w:r w:rsidRPr="00A377D6">
                        <w:rPr>
                          <w:b/>
                          <w:i/>
                          <w:iCs/>
                          <w:caps/>
                          <w:color w:val="297FD5" w:themeColor="accent3"/>
                          <w:sz w:val="36"/>
                          <w:szCs w:val="36"/>
                        </w:rPr>
                        <w:t>Lectures &amp; workstations</w:t>
                      </w:r>
                    </w:p>
                    <w:p w14:paraId="1F31ABC3" w14:textId="77777777" w:rsidR="00DD7DF7" w:rsidRDefault="00DD7DF7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CE2680" w14:textId="3E56B73D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Airway evaluation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ab/>
                        <w:t>difficult airway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ab/>
                        <w:t>failed intubation</w:t>
                      </w:r>
                    </w:p>
                    <w:p w14:paraId="62B40BBA" w14:textId="4F972085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nap 4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drugs, sedation &amp; consent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extubation</w:t>
                      </w:r>
                    </w:p>
                    <w:p w14:paraId="1FC0831E" w14:textId="73C76F7F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tracheostomy emergencies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obstetric airway</w:t>
                      </w:r>
                    </w:p>
                    <w:p w14:paraId="714C78EC" w14:textId="6B558A37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partially obstructed airway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emergency cricothyoidotomy</w:t>
                      </w:r>
                    </w:p>
                    <w:p w14:paraId="4BA447D5" w14:textId="450D4B87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fibreoptic intubation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topicalisation</w:t>
                      </w:r>
                    </w:p>
                    <w:p w14:paraId="3FB07349" w14:textId="2A176591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failed intubation scenario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fibreoptic exchange of ETT</w:t>
                      </w:r>
                    </w:p>
                    <w:p w14:paraId="59EA3908" w14:textId="76F97736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 xml:space="preserve">double lumen tubes 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ab/>
                        <w:t>bronchial blockers</w:t>
                      </w:r>
                    </w:p>
                    <w:p w14:paraId="5C44A3A9" w14:textId="77777777" w:rsidR="00DD7DF7" w:rsidRDefault="00DD7DF7" w:rsidP="00DD7DF7">
                      <w:pPr>
                        <w:spacing w:after="0" w:line="276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96A16">
        <w:rPr>
          <w:sz w:val="36"/>
          <w:szCs w:val="36"/>
        </w:rPr>
        <w:t>2</w:t>
      </w:r>
      <w:r w:rsidR="00AE03DA">
        <w:rPr>
          <w:sz w:val="36"/>
          <w:szCs w:val="36"/>
        </w:rPr>
        <w:t>1</w:t>
      </w:r>
      <w:r w:rsidR="00A72E05">
        <w:rPr>
          <w:sz w:val="36"/>
          <w:szCs w:val="36"/>
        </w:rPr>
        <w:t xml:space="preserve"> </w:t>
      </w:r>
      <w:r w:rsidR="00796A16">
        <w:rPr>
          <w:sz w:val="36"/>
          <w:szCs w:val="36"/>
        </w:rPr>
        <w:t>Places</w:t>
      </w:r>
      <w:r w:rsidR="00A72E05">
        <w:rPr>
          <w:sz w:val="36"/>
          <w:szCs w:val="36"/>
        </w:rPr>
        <w:t xml:space="preserve"> </w:t>
      </w:r>
      <w:r w:rsidR="00A72E05" w:rsidRPr="00A72E05">
        <w:rPr>
          <w:sz w:val="28"/>
          <w:szCs w:val="28"/>
        </w:rPr>
        <w:t xml:space="preserve">(first come, first served) </w:t>
      </w:r>
      <w:r w:rsidR="00A72E05">
        <w:rPr>
          <w:sz w:val="36"/>
          <w:szCs w:val="36"/>
        </w:rPr>
        <w:t xml:space="preserve">- </w:t>
      </w:r>
      <w:r w:rsidR="00A72E05">
        <w:rPr>
          <w:rFonts w:cstheme="minorHAnsi"/>
          <w:sz w:val="36"/>
          <w:szCs w:val="36"/>
        </w:rPr>
        <w:t>£</w:t>
      </w:r>
      <w:r>
        <w:rPr>
          <w:sz w:val="36"/>
          <w:szCs w:val="36"/>
        </w:rPr>
        <w:t>10</w:t>
      </w:r>
      <w:r w:rsidR="0080671D">
        <w:rPr>
          <w:sz w:val="36"/>
          <w:szCs w:val="36"/>
        </w:rPr>
        <w:t>0</w:t>
      </w:r>
      <w:bookmarkStart w:id="0" w:name="_GoBack"/>
      <w:bookmarkEnd w:id="0"/>
    </w:p>
    <w:p w14:paraId="502460C2" w14:textId="0AB35022" w:rsidR="00901B70" w:rsidRPr="009B3166" w:rsidRDefault="00137AC2" w:rsidP="009B3166">
      <w:pPr>
        <w:spacing w:line="276" w:lineRule="auto"/>
        <w:jc w:val="center"/>
        <w:rPr>
          <w:sz w:val="32"/>
          <w:szCs w:val="32"/>
        </w:rPr>
      </w:pPr>
      <w:r w:rsidRPr="009B3166">
        <w:rPr>
          <w:sz w:val="32"/>
          <w:szCs w:val="32"/>
        </w:rPr>
        <w:t>Book</w:t>
      </w:r>
      <w:r w:rsidR="00A86D6E" w:rsidRPr="009B3166">
        <w:rPr>
          <w:sz w:val="32"/>
          <w:szCs w:val="32"/>
        </w:rPr>
        <w:t xml:space="preserve">: </w:t>
      </w:r>
      <w:r w:rsidR="00A86D6E" w:rsidRPr="009B3166">
        <w:rPr>
          <w:b/>
          <w:sz w:val="32"/>
          <w:szCs w:val="32"/>
        </w:rPr>
        <w:t>https://bookcpd.com/course/challenging-airway-course</w:t>
      </w:r>
      <w:r w:rsidR="009B3166" w:rsidRPr="009B3166">
        <w:rPr>
          <w:b/>
          <w:sz w:val="32"/>
          <w:szCs w:val="32"/>
        </w:rPr>
        <w:t>-consultant-refresher</w:t>
      </w:r>
    </w:p>
    <w:p w14:paraId="3538E8D8" w14:textId="6BE4064D" w:rsidR="0080671D" w:rsidRDefault="0080671D" w:rsidP="008374FB">
      <w:pPr>
        <w:rPr>
          <w:rFonts w:ascii="Roboto Condensed" w:hAnsi="Roboto Condensed" w:cs="Helvetica"/>
          <w:noProof/>
          <w:color w:val="5C6873"/>
          <w:sz w:val="26"/>
          <w:szCs w:val="26"/>
          <w:lang w:eastAsia="en-GB"/>
        </w:rPr>
      </w:pPr>
      <w:r>
        <w:rPr>
          <w:rFonts w:ascii="Roboto Condensed" w:hAnsi="Roboto Condensed" w:cs="Helvetica"/>
          <w:noProof/>
          <w:color w:val="5C6873"/>
          <w:sz w:val="26"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 wp14:anchorId="1FA965AE" wp14:editId="77958FEE">
            <wp:simplePos x="0" y="0"/>
            <wp:positionH relativeFrom="column">
              <wp:posOffset>2653030</wp:posOffset>
            </wp:positionH>
            <wp:positionV relativeFrom="paragraph">
              <wp:posOffset>317500</wp:posOffset>
            </wp:positionV>
            <wp:extent cx="1038225" cy="1038225"/>
            <wp:effectExtent l="0" t="0" r="9525" b="9525"/>
            <wp:wrapSquare wrapText="bothSides"/>
            <wp:docPr id="2" name="Picture 2" descr="https://chart.googleapis.com/chart?cht=qr&amp;chs=177x177&amp;chl=https%3A%2F%2Fbookcpd.com%2Fcourse%2Fchallenging-airway-course-consultant-refre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qr&amp;chs=177x177&amp;chl=https%3A%2F%2Fbookcpd.com%2Fcourse%2Fchallenging-airway-course-consultant-refres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166" w:rsidRPr="0071602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14B755" wp14:editId="76F60B8F">
            <wp:simplePos x="0" y="0"/>
            <wp:positionH relativeFrom="margin">
              <wp:posOffset>4879975</wp:posOffset>
            </wp:positionH>
            <wp:positionV relativeFrom="paragraph">
              <wp:posOffset>231775</wp:posOffset>
            </wp:positionV>
            <wp:extent cx="1016000" cy="111379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1379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4FB" w:rsidRPr="00901B70">
        <w:rPr>
          <w:b/>
          <w:i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659503" wp14:editId="0C497FF1">
            <wp:simplePos x="0" y="0"/>
            <wp:positionH relativeFrom="margin">
              <wp:align>left</wp:align>
            </wp:positionH>
            <wp:positionV relativeFrom="margin">
              <wp:posOffset>7143750</wp:posOffset>
            </wp:positionV>
            <wp:extent cx="1662430" cy="1079500"/>
            <wp:effectExtent l="0" t="0" r="0" b="6350"/>
            <wp:wrapSquare wrapText="bothSides"/>
            <wp:docPr id="1" name="Picture 1" descr="A house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ton tpat.jpg"/>
                    <pic:cNvPicPr/>
                  </pic:nvPicPr>
                  <pic:blipFill>
                    <a:blip r:embed="rId10" cstate="print">
                      <a:alphaModFix amt="85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4FB">
        <w:rPr>
          <w:noProof/>
        </w:rPr>
        <w:t xml:space="preserve">                           </w:t>
      </w:r>
      <w:r w:rsidR="008374FB">
        <w:rPr>
          <w:sz w:val="36"/>
          <w:szCs w:val="36"/>
        </w:rPr>
        <w:t xml:space="preserve">     </w:t>
      </w:r>
      <w:r>
        <w:rPr>
          <w:rFonts w:ascii="Roboto Condensed" w:hAnsi="Roboto Condensed" w:cs="Helvetica"/>
          <w:noProof/>
          <w:color w:val="5C6873"/>
          <w:sz w:val="26"/>
          <w:szCs w:val="26"/>
          <w:lang w:eastAsia="en-GB"/>
        </w:rPr>
        <w:t xml:space="preserve"> </w:t>
      </w:r>
    </w:p>
    <w:p w14:paraId="1B3540CE" w14:textId="25D2B09C" w:rsidR="0080671D" w:rsidRDefault="0080671D" w:rsidP="0080671D">
      <w:pPr>
        <w:rPr>
          <w:sz w:val="36"/>
          <w:szCs w:val="36"/>
        </w:rPr>
      </w:pPr>
    </w:p>
    <w:p w14:paraId="646FC067" w14:textId="30D1BD5A" w:rsidR="00901B70" w:rsidRPr="0080671D" w:rsidRDefault="0080671D" w:rsidP="0080671D">
      <w:pPr>
        <w:tabs>
          <w:tab w:val="left" w:pos="15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901B70" w:rsidRPr="0080671D" w:rsidSect="002B7718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9E927" w14:textId="77777777" w:rsidR="008D7654" w:rsidRDefault="008D7654" w:rsidP="00716024">
      <w:pPr>
        <w:spacing w:after="0" w:line="240" w:lineRule="auto"/>
      </w:pPr>
      <w:r>
        <w:separator/>
      </w:r>
    </w:p>
  </w:endnote>
  <w:endnote w:type="continuationSeparator" w:id="0">
    <w:p w14:paraId="09B0AB0C" w14:textId="77777777" w:rsidR="008D7654" w:rsidRDefault="008D7654" w:rsidP="0071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5181" w14:textId="2382091A" w:rsidR="00E948E4" w:rsidRPr="00E948E4" w:rsidRDefault="00CC2DB7" w:rsidP="00CC2DB7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Contact: challengingairway@gmail.com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A15F" w14:textId="77777777" w:rsidR="008D7654" w:rsidRDefault="008D7654" w:rsidP="00716024">
      <w:pPr>
        <w:spacing w:after="0" w:line="240" w:lineRule="auto"/>
      </w:pPr>
      <w:r>
        <w:separator/>
      </w:r>
    </w:p>
  </w:footnote>
  <w:footnote w:type="continuationSeparator" w:id="0">
    <w:p w14:paraId="5A9AE300" w14:textId="77777777" w:rsidR="008D7654" w:rsidRDefault="008D7654" w:rsidP="00716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70"/>
    <w:rsid w:val="00007D36"/>
    <w:rsid w:val="00100B7F"/>
    <w:rsid w:val="00101370"/>
    <w:rsid w:val="00137AC2"/>
    <w:rsid w:val="0018798C"/>
    <w:rsid w:val="0019650D"/>
    <w:rsid w:val="00284893"/>
    <w:rsid w:val="002B7718"/>
    <w:rsid w:val="002C6CFD"/>
    <w:rsid w:val="0045406D"/>
    <w:rsid w:val="004E7A11"/>
    <w:rsid w:val="005268A9"/>
    <w:rsid w:val="00601D8E"/>
    <w:rsid w:val="00677A83"/>
    <w:rsid w:val="00716024"/>
    <w:rsid w:val="00796A16"/>
    <w:rsid w:val="0080671D"/>
    <w:rsid w:val="00825CA3"/>
    <w:rsid w:val="008374FB"/>
    <w:rsid w:val="008A127B"/>
    <w:rsid w:val="008D7654"/>
    <w:rsid w:val="00901B70"/>
    <w:rsid w:val="009B3166"/>
    <w:rsid w:val="00A377D6"/>
    <w:rsid w:val="00A72E05"/>
    <w:rsid w:val="00A86D6E"/>
    <w:rsid w:val="00AE03DA"/>
    <w:rsid w:val="00BB3410"/>
    <w:rsid w:val="00CC2DB7"/>
    <w:rsid w:val="00DD7DF7"/>
    <w:rsid w:val="00DF214F"/>
    <w:rsid w:val="00E46F4E"/>
    <w:rsid w:val="00E948E4"/>
    <w:rsid w:val="00E95CC1"/>
    <w:rsid w:val="00F22217"/>
    <w:rsid w:val="00F64277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9aca"/>
    </o:shapedefaults>
    <o:shapelayout v:ext="edit">
      <o:idmap v:ext="edit" data="1"/>
    </o:shapelayout>
  </w:shapeDefaults>
  <w:decimalSymbol w:val="."/>
  <w:listSeparator w:val=","/>
  <w14:docId w14:val="77B64039"/>
  <w15:chartTrackingRefBased/>
  <w15:docId w15:val="{8FDA7CF2-B0A9-4EEA-9F5B-3341FC9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24"/>
  </w:style>
  <w:style w:type="paragraph" w:styleId="Footer">
    <w:name w:val="footer"/>
    <w:basedOn w:val="Normal"/>
    <w:link w:val="FooterChar"/>
    <w:uiPriority w:val="99"/>
    <w:unhideWhenUsed/>
    <w:rsid w:val="0071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6EFD-398C-43CE-BD48-7F32099D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Martin</dc:creator>
  <cp:keywords/>
  <dc:description/>
  <cp:lastModifiedBy>Martin, Claire</cp:lastModifiedBy>
  <cp:revision>2</cp:revision>
  <cp:lastPrinted>2019-02-04T21:09:00Z</cp:lastPrinted>
  <dcterms:created xsi:type="dcterms:W3CDTF">2019-08-07T10:50:00Z</dcterms:created>
  <dcterms:modified xsi:type="dcterms:W3CDTF">2019-08-07T10:50:00Z</dcterms:modified>
</cp:coreProperties>
</file>